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E" w:rsidRPr="0099496C" w:rsidRDefault="009949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</w:t>
      </w:r>
      <w:r w:rsidR="008D184D" w:rsidRPr="0099496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4731E" w:rsidRPr="0099496C">
        <w:rPr>
          <w:rFonts w:ascii="Times New Roman" w:hAnsi="Times New Roman" w:cs="Times New Roman"/>
          <w:sz w:val="24"/>
          <w:szCs w:val="24"/>
          <w:lang w:val="en-US"/>
        </w:rPr>
        <w:t xml:space="preserve">Method of reading social representations </w:t>
      </w:r>
      <w:r w:rsidRPr="0099496C">
        <w:rPr>
          <w:rFonts w:ascii="Times New Roman" w:hAnsi="Times New Roman" w:cs="Times New Roman"/>
          <w:sz w:val="24"/>
          <w:szCs w:val="24"/>
          <w:lang w:val="en-US"/>
        </w:rPr>
        <w:t xml:space="preserve">in terms of frequency and </w:t>
      </w:r>
      <w:r>
        <w:rPr>
          <w:rFonts w:ascii="Times New Roman" w:hAnsi="Times New Roman" w:cs="Times New Roman"/>
          <w:sz w:val="24"/>
          <w:szCs w:val="24"/>
          <w:lang w:val="en-US"/>
        </w:rPr>
        <w:t>order of appearance</w:t>
      </w:r>
      <w:r w:rsidR="003E585E">
        <w:rPr>
          <w:rFonts w:ascii="Times New Roman" w:hAnsi="Times New Roman" w:cs="Times New Roman"/>
          <w:sz w:val="24"/>
          <w:szCs w:val="24"/>
          <w:lang w:val="en-US"/>
        </w:rPr>
        <w:t xml:space="preserve"> (rank)</w:t>
      </w:r>
    </w:p>
    <w:p w:rsidR="008D184D" w:rsidRPr="0099496C" w:rsidRDefault="008D184D">
      <w:pPr>
        <w:rPr>
          <w:lang w:val="en-US"/>
        </w:rPr>
      </w:pPr>
    </w:p>
    <w:tbl>
      <w:tblPr>
        <w:tblW w:w="9365" w:type="dxa"/>
        <w:tblInd w:w="-34" w:type="dxa"/>
        <w:tblLayout w:type="fixed"/>
        <w:tblLook w:val="0000"/>
      </w:tblPr>
      <w:tblGrid>
        <w:gridCol w:w="1843"/>
        <w:gridCol w:w="2789"/>
        <w:gridCol w:w="2881"/>
        <w:gridCol w:w="1852"/>
      </w:tblGrid>
      <w:tr w:rsidR="008D184D" w:rsidTr="00A216A5">
        <w:trPr>
          <w:trHeight w:val="465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4D" w:rsidRDefault="00E11108" w:rsidP="00A216A5">
            <w:pPr>
              <w:pStyle w:val="NormalWeb"/>
              <w:keepNext/>
              <w:snapToGrid w:val="0"/>
              <w:spacing w:before="0" w:after="0"/>
              <w:jc w:val="center"/>
            </w:pPr>
            <w:proofErr w:type="spellStart"/>
            <w:r>
              <w:t>Elevated</w:t>
            </w:r>
            <w:proofErr w:type="spellEnd"/>
            <w:r>
              <w:t xml:space="preserve"> </w:t>
            </w:r>
            <w:proofErr w:type="spellStart"/>
            <w:r w:rsidR="0099496C">
              <w:t>frequency</w:t>
            </w:r>
            <w:proofErr w:type="spellEnd"/>
          </w:p>
        </w:tc>
      </w:tr>
      <w:tr w:rsidR="008D184D" w:rsidTr="00E11108">
        <w:trPr>
          <w:trHeight w:hRule="exact" w:val="166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D184D" w:rsidRDefault="008D184D" w:rsidP="00A216A5">
            <w:pPr>
              <w:pStyle w:val="NormalWeb"/>
              <w:keepNext/>
              <w:snapToGrid w:val="0"/>
              <w:spacing w:before="0" w:after="0"/>
              <w:rPr>
                <w:rFonts w:ascii="Cambria" w:hAnsi="Cambria"/>
                <w:sz w:val="22"/>
                <w:szCs w:val="22"/>
              </w:rPr>
            </w:pPr>
          </w:p>
          <w:p w:rsidR="008D184D" w:rsidRDefault="008D184D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:rsidR="008D184D" w:rsidRDefault="008D184D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:rsidR="008D184D" w:rsidRDefault="008D184D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:rsidR="008D184D" w:rsidRDefault="008D184D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:rsidR="008D184D" w:rsidRDefault="0099496C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r w:rsidR="008D184D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8D184D" w:rsidRPr="00E11108" w:rsidRDefault="00E11108" w:rsidP="00A216A5">
            <w:pPr>
              <w:pStyle w:val="NormalWeb"/>
              <w:keepNext/>
              <w:spacing w:before="0" w:after="0"/>
              <w:jc w:val="left"/>
              <w:rPr>
                <w:lang w:val="en-US"/>
              </w:rPr>
            </w:pPr>
            <w:r w:rsidRPr="00E11108">
              <w:rPr>
                <w:lang w:val="en-US"/>
              </w:rPr>
              <w:t>Elements whose frequency is high and</w:t>
            </w:r>
            <w:r>
              <w:rPr>
                <w:lang w:val="en-US"/>
              </w:rPr>
              <w:t xml:space="preserve"> which are in the first ranks</w:t>
            </w:r>
            <w:r w:rsidRPr="00E11108">
              <w:rPr>
                <w:lang w:val="en-US"/>
              </w:rPr>
              <w:t xml:space="preserve"> </w:t>
            </w:r>
          </w:p>
          <w:p w:rsidR="008D184D" w:rsidRDefault="00E11108" w:rsidP="00A216A5">
            <w:pPr>
              <w:pStyle w:val="NormalWeb"/>
              <w:keepNext/>
              <w:spacing w:before="0" w:after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Presumption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centrality</w:t>
            </w:r>
            <w:proofErr w:type="spellEnd"/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</w:tcPr>
          <w:p w:rsidR="008D184D" w:rsidRPr="00E11108" w:rsidRDefault="00E11108" w:rsidP="00A216A5">
            <w:pPr>
              <w:pStyle w:val="NormalWeb"/>
              <w:keepNext/>
              <w:spacing w:before="0" w:after="0"/>
              <w:jc w:val="left"/>
              <w:rPr>
                <w:lang w:val="en-US"/>
              </w:rPr>
            </w:pPr>
            <w:r w:rsidRPr="00E11108">
              <w:rPr>
                <w:lang w:val="en-US"/>
              </w:rPr>
              <w:t>Elements whose frequency is high et which are in the far ranks</w:t>
            </w:r>
          </w:p>
          <w:p w:rsidR="008D184D" w:rsidRDefault="00E11108" w:rsidP="00A216A5">
            <w:pPr>
              <w:pStyle w:val="NormalWeb"/>
              <w:keepNext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 xml:space="preserve">First </w:t>
            </w:r>
            <w:proofErr w:type="spellStart"/>
            <w:r>
              <w:rPr>
                <w:b/>
              </w:rPr>
              <w:t>periphery</w:t>
            </w:r>
            <w:proofErr w:type="spellEnd"/>
          </w:p>
        </w:tc>
        <w:tc>
          <w:tcPr>
            <w:tcW w:w="1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4D" w:rsidRDefault="008D184D" w:rsidP="00A216A5">
            <w:pPr>
              <w:pStyle w:val="NormalWeb"/>
              <w:keepNext/>
              <w:snapToGrid w:val="0"/>
              <w:spacing w:before="0" w:after="0"/>
            </w:pPr>
          </w:p>
          <w:p w:rsidR="008D184D" w:rsidRDefault="008D184D" w:rsidP="00A216A5">
            <w:pPr>
              <w:pStyle w:val="NormalWeb"/>
              <w:keepNext/>
              <w:spacing w:before="0" w:after="0"/>
            </w:pPr>
          </w:p>
          <w:p w:rsidR="008D184D" w:rsidRDefault="008D184D" w:rsidP="00A216A5">
            <w:pPr>
              <w:pStyle w:val="NormalWeb"/>
              <w:keepNext/>
              <w:spacing w:before="0" w:after="0"/>
            </w:pPr>
          </w:p>
          <w:p w:rsidR="008D184D" w:rsidRDefault="008D184D" w:rsidP="00A216A5">
            <w:pPr>
              <w:pStyle w:val="NormalWeb"/>
              <w:keepNext/>
              <w:spacing w:before="0" w:after="0"/>
            </w:pPr>
          </w:p>
          <w:p w:rsidR="008D184D" w:rsidRDefault="008D184D" w:rsidP="00A216A5">
            <w:pPr>
              <w:pStyle w:val="NormalWeb"/>
              <w:keepNext/>
              <w:spacing w:before="0" w:after="0"/>
            </w:pPr>
          </w:p>
          <w:p w:rsidR="008D184D" w:rsidRDefault="00E11108" w:rsidP="00A216A5">
            <w:pPr>
              <w:pStyle w:val="NormalWeb"/>
              <w:keepNext/>
              <w:spacing w:before="0" w:after="0"/>
            </w:pPr>
            <w:r>
              <w:t xml:space="preserve">Far </w:t>
            </w:r>
            <w:proofErr w:type="spellStart"/>
            <w:r>
              <w:t>ranks</w:t>
            </w:r>
            <w:proofErr w:type="spellEnd"/>
          </w:p>
        </w:tc>
      </w:tr>
      <w:tr w:rsidR="008D184D" w:rsidRPr="00E11108" w:rsidTr="00E11108">
        <w:trPr>
          <w:trHeight w:hRule="exact" w:val="180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184D" w:rsidRDefault="008D184D" w:rsidP="00A216A5"/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8D184D" w:rsidRPr="00E11108" w:rsidRDefault="00E11108" w:rsidP="00E11108">
            <w:pPr>
              <w:pStyle w:val="NormalWeb"/>
              <w:keepNext/>
              <w:spacing w:before="0" w:after="0"/>
              <w:jc w:val="left"/>
              <w:rPr>
                <w:b/>
                <w:lang w:val="en-US"/>
              </w:rPr>
            </w:pPr>
            <w:r w:rsidRPr="00E11108">
              <w:rPr>
                <w:lang w:val="en-US"/>
              </w:rPr>
              <w:t>Elements whose frequency is low and</w:t>
            </w:r>
            <w:r>
              <w:rPr>
                <w:lang w:val="en-US"/>
              </w:rPr>
              <w:t xml:space="preserve"> which are in the first ranks</w:t>
            </w:r>
            <w:r w:rsidRPr="00E11108">
              <w:rPr>
                <w:lang w:val="en-US"/>
              </w:rPr>
              <w:t xml:space="preserve"> </w:t>
            </w:r>
            <w:r w:rsidR="008D184D" w:rsidRPr="00E11108">
              <w:rPr>
                <w:b/>
                <w:lang w:val="en-US"/>
              </w:rPr>
              <w:t>Second</w:t>
            </w:r>
            <w:r>
              <w:rPr>
                <w:b/>
                <w:lang w:val="en-US"/>
              </w:rPr>
              <w:t xml:space="preserve"> periphery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</w:tcPr>
          <w:p w:rsidR="00E11108" w:rsidRDefault="00E11108" w:rsidP="00A216A5">
            <w:pPr>
              <w:pStyle w:val="NormalWeb"/>
              <w:keepNext/>
              <w:spacing w:before="0" w:after="0"/>
              <w:jc w:val="left"/>
              <w:rPr>
                <w:lang w:val="en-US"/>
              </w:rPr>
            </w:pPr>
            <w:r w:rsidRPr="00E11108">
              <w:rPr>
                <w:lang w:val="en-US"/>
              </w:rPr>
              <w:t>Elements whose frequency is low and</w:t>
            </w:r>
            <w:r>
              <w:rPr>
                <w:lang w:val="en-US"/>
              </w:rPr>
              <w:t xml:space="preserve"> which are in the far ranks</w:t>
            </w:r>
            <w:r w:rsidRPr="00E11108">
              <w:rPr>
                <w:lang w:val="en-US"/>
              </w:rPr>
              <w:t xml:space="preserve"> </w:t>
            </w:r>
          </w:p>
          <w:p w:rsidR="008D184D" w:rsidRPr="00E11108" w:rsidRDefault="00E11108" w:rsidP="00A216A5">
            <w:pPr>
              <w:pStyle w:val="NormalWeb"/>
              <w:keepNext/>
              <w:spacing w:before="0" w:after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Third periphery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4D" w:rsidRPr="00E11108" w:rsidRDefault="008D184D" w:rsidP="00A216A5">
            <w:pPr>
              <w:rPr>
                <w:lang w:val="en-US"/>
              </w:rPr>
            </w:pPr>
          </w:p>
        </w:tc>
      </w:tr>
      <w:tr w:rsidR="008D184D" w:rsidTr="00A216A5">
        <w:trPr>
          <w:trHeight w:val="70"/>
        </w:trPr>
        <w:tc>
          <w:tcPr>
            <w:tcW w:w="9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D184D" w:rsidRDefault="0099496C" w:rsidP="00A216A5">
            <w:pPr>
              <w:pStyle w:val="NormalWeb"/>
              <w:keepNext/>
              <w:snapToGrid w:val="0"/>
              <w:spacing w:before="0" w:after="0"/>
              <w:jc w:val="center"/>
            </w:pP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</w:p>
        </w:tc>
      </w:tr>
      <w:tr w:rsidR="008D184D" w:rsidTr="00A216A5">
        <w:trPr>
          <w:trHeight w:val="80"/>
        </w:trPr>
        <w:tc>
          <w:tcPr>
            <w:tcW w:w="9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4D" w:rsidRDefault="008D184D" w:rsidP="00A216A5">
            <w:pPr>
              <w:pStyle w:val="NormalWeb"/>
              <w:keepNext/>
              <w:snapToGrid w:val="0"/>
              <w:spacing w:before="0" w:after="0"/>
            </w:pPr>
          </w:p>
        </w:tc>
      </w:tr>
    </w:tbl>
    <w:p w:rsidR="008D184D" w:rsidRDefault="008D184D"/>
    <w:p w:rsidR="00EE7B92" w:rsidRDefault="00EE7B92"/>
    <w:p w:rsidR="00EE7B92" w:rsidRPr="005C5BFB" w:rsidRDefault="00324014" w:rsidP="00EE7B92">
      <w:pPr>
        <w:spacing w:before="120" w:after="160"/>
        <w:rPr>
          <w:rFonts w:ascii="Times New Roman" w:eastAsia="Calibri" w:hAnsi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>Figure 2</w:t>
      </w:r>
      <w:r w:rsidR="00EE7B92" w:rsidRPr="005C5BFB">
        <w:rPr>
          <w:rFonts w:ascii="Times New Roman" w:eastAsia="Calibri" w:hAnsi="Times New Roman"/>
          <w:iCs/>
          <w:sz w:val="24"/>
          <w:szCs w:val="24"/>
          <w:lang w:val="en-US"/>
        </w:rPr>
        <w:t xml:space="preserve">: </w:t>
      </w:r>
      <w:r w:rsidR="005C5BFB" w:rsidRPr="005C5BFB">
        <w:rPr>
          <w:rFonts w:ascii="Times New Roman" w:eastAsia="Calibri" w:hAnsi="Times New Roman"/>
          <w:iCs/>
          <w:sz w:val="24"/>
          <w:szCs w:val="24"/>
          <w:lang w:val="en-US"/>
        </w:rPr>
        <w:t>Survey population (number of surveyed individuals</w:t>
      </w:r>
      <w:r w:rsidR="00EE7B92" w:rsidRPr="005C5BFB">
        <w:rPr>
          <w:rFonts w:ascii="Times New Roman" w:eastAsia="Calibri" w:hAnsi="Times New Roman"/>
          <w:iCs/>
          <w:sz w:val="24"/>
          <w:szCs w:val="24"/>
          <w:lang w:val="en-US"/>
        </w:rPr>
        <w:t>)</w:t>
      </w:r>
    </w:p>
    <w:tbl>
      <w:tblPr>
        <w:tblW w:w="0" w:type="auto"/>
        <w:tblInd w:w="-15" w:type="dxa"/>
        <w:tblLayout w:type="fixed"/>
        <w:tblLook w:val="0000"/>
      </w:tblPr>
      <w:tblGrid>
        <w:gridCol w:w="2302"/>
        <w:gridCol w:w="2201"/>
        <w:gridCol w:w="2126"/>
        <w:gridCol w:w="2014"/>
      </w:tblGrid>
      <w:tr w:rsidR="00EE7B92" w:rsidTr="00A216A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Pr="005C5BFB" w:rsidRDefault="00EE7B92" w:rsidP="00A216A5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99496C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Master </w:t>
            </w:r>
            <w:r w:rsidR="005C5BFB">
              <w:rPr>
                <w:rFonts w:ascii="Times New Roman" w:hAnsi="Times New Roman"/>
                <w:iCs/>
                <w:sz w:val="24"/>
                <w:szCs w:val="24"/>
              </w:rPr>
              <w:t xml:space="preserve">in </w:t>
            </w:r>
            <w:proofErr w:type="spellStart"/>
            <w:r w:rsidR="005C5BFB">
              <w:rPr>
                <w:rFonts w:ascii="Times New Roman" w:hAnsi="Times New Roman"/>
                <w:iCs/>
                <w:sz w:val="24"/>
                <w:szCs w:val="24"/>
              </w:rPr>
              <w:t>European</w:t>
            </w:r>
            <w:proofErr w:type="spellEnd"/>
            <w:r w:rsidR="005C5BF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C5BFB"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="0099496C">
              <w:rPr>
                <w:rFonts w:ascii="Times New Roman" w:hAnsi="Times New Roman"/>
                <w:iCs/>
                <w:sz w:val="24"/>
                <w:szCs w:val="24"/>
              </w:rPr>
              <w:t>tudies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99496C" w:rsidP="00A216A5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Master </w:t>
            </w:r>
            <w:r w:rsidR="005C5BFB">
              <w:rPr>
                <w:rFonts w:ascii="Times New Roman" w:hAnsi="Times New Roman"/>
                <w:iCs/>
                <w:sz w:val="24"/>
                <w:szCs w:val="24"/>
              </w:rPr>
              <w:t xml:space="preserve">in </w:t>
            </w:r>
            <w:proofErr w:type="spellStart"/>
            <w:r w:rsidR="005C5BFB">
              <w:rPr>
                <w:rFonts w:ascii="Times New Roman" w:hAnsi="Times New Roman"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EE7B92">
              <w:rPr>
                <w:rFonts w:ascii="Times New Roman" w:hAnsi="Times New Roman"/>
                <w:iCs/>
                <w:sz w:val="24"/>
                <w:szCs w:val="24"/>
              </w:rPr>
              <w:t>ograph</w:t>
            </w:r>
            <w:r w:rsidR="005C5BFB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92" w:rsidRDefault="00EE7B92" w:rsidP="00A216A5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Total</w:t>
            </w:r>
          </w:p>
        </w:tc>
      </w:tr>
      <w:tr w:rsidR="00EE7B92" w:rsidTr="00A216A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France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92" w:rsidRDefault="00EE7B92" w:rsidP="00A216A5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74</w:t>
            </w:r>
          </w:p>
        </w:tc>
      </w:tr>
      <w:tr w:rsidR="00EE7B92" w:rsidTr="00A216A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99496C" w:rsidP="00A216A5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Germany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92" w:rsidRDefault="00EE7B92" w:rsidP="00A216A5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61</w:t>
            </w:r>
          </w:p>
        </w:tc>
      </w:tr>
      <w:tr w:rsidR="00EE7B92" w:rsidTr="00A216A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Pol</w:t>
            </w:r>
            <w:r w:rsidR="0099496C">
              <w:rPr>
                <w:rFonts w:ascii="Times New Roman" w:hAnsi="Times New Roman"/>
                <w:iCs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92" w:rsidRDefault="00EE7B92" w:rsidP="00A216A5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EE7B92" w:rsidTr="00A216A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Total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B92" w:rsidRDefault="00EE7B92" w:rsidP="00A216A5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92" w:rsidRPr="00561D27" w:rsidRDefault="00EE7B92" w:rsidP="00A216A5">
            <w:pPr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61D27">
              <w:rPr>
                <w:rFonts w:ascii="Times New Roman" w:hAnsi="Times New Roman"/>
                <w:b/>
                <w:iCs/>
                <w:sz w:val="24"/>
                <w:szCs w:val="24"/>
              </w:rPr>
              <w:t>157</w:t>
            </w:r>
          </w:p>
        </w:tc>
      </w:tr>
    </w:tbl>
    <w:p w:rsidR="00EE7B92" w:rsidRDefault="00EE7B92"/>
    <w:p w:rsidR="00E72076" w:rsidRDefault="00E72076"/>
    <w:p w:rsidR="00E72076" w:rsidRPr="00324014" w:rsidRDefault="00324014" w:rsidP="00E72076">
      <w:pPr>
        <w:keepNext/>
        <w:autoSpaceDE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lastRenderedPageBreak/>
        <w:t>Figure 3</w:t>
      </w:r>
      <w:r w:rsidR="00E72076" w:rsidRPr="00324014">
        <w:rPr>
          <w:rFonts w:ascii="Times New Roman" w:eastAsia="Calibri" w:hAnsi="Times New Roman"/>
          <w:i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French students preparing</w:t>
      </w:r>
      <w:r w:rsidRPr="0032401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Master in European Studies</w:t>
      </w:r>
      <w:r w:rsidR="00011F5D">
        <w:rPr>
          <w:rFonts w:ascii="Times New Roman" w:hAnsi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 xml:space="preserve"> g</w:t>
      </w:r>
      <w:r w:rsidRPr="00324014">
        <w:rPr>
          <w:rFonts w:ascii="Times New Roman" w:eastAsia="Calibri" w:hAnsi="Times New Roman"/>
          <w:iCs/>
          <w:sz w:val="24"/>
          <w:szCs w:val="24"/>
          <w:lang w:val="en-US"/>
        </w:rPr>
        <w:t>raphical representation of the frequency and the ranks</w:t>
      </w:r>
    </w:p>
    <w:p w:rsidR="00E72076" w:rsidRPr="00324014" w:rsidRDefault="00E72076" w:rsidP="00E72076">
      <w:pPr>
        <w:keepNext/>
        <w:ind w:firstLine="284"/>
        <w:rPr>
          <w:rFonts w:ascii="Times New Roman" w:hAnsi="Times New Roman"/>
          <w:color w:val="00B050"/>
          <w:sz w:val="24"/>
          <w:szCs w:val="24"/>
          <w:lang w:val="en-US"/>
        </w:rPr>
      </w:pPr>
    </w:p>
    <w:p w:rsidR="00E72076" w:rsidRDefault="00E72076" w:rsidP="00E72076">
      <w:pPr>
        <w:keepNext/>
        <w:autoSpaceDE w:val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100% = 30 </w:t>
      </w:r>
    </w:p>
    <w:p w:rsidR="00E72076" w:rsidRDefault="00E72076" w:rsidP="00E72076">
      <w:pPr>
        <w:keepNext/>
        <w:autoSpaceDE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608"/>
        <w:gridCol w:w="1559"/>
        <w:gridCol w:w="2835"/>
        <w:gridCol w:w="1731"/>
      </w:tblGrid>
      <w:tr w:rsidR="00E72076" w:rsidTr="00A216A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324014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&lt; 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324014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324014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&gt; 3 ,2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324014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72076" w:rsidTr="00A216A5">
        <w:trPr>
          <w:trHeight w:val="881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561D27" w:rsidRDefault="00324014" w:rsidP="00A216A5">
            <w:pPr>
              <w:keepNext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environment</w:t>
            </w:r>
            <w:proofErr w:type="spellEnd"/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E72076" w:rsidRPr="00657950" w:rsidRDefault="00324014" w:rsidP="00A216A5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energy</w:t>
            </w:r>
            <w:proofErr w:type="spellEnd"/>
            <w:r w:rsidR="00E720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76" w:rsidTr="00A216A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324014" w:rsidRDefault="00324014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ecology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</w:p>
          <w:p w:rsidR="00E72076" w:rsidRPr="00324014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futur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</w:p>
          <w:p w:rsidR="00E72076" w:rsidRPr="00324014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economy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E72076" w:rsidRPr="00324014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</w:t>
            </w:r>
          </w:p>
          <w:p w:rsidR="00E72076" w:rsidRPr="00324014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futur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generations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E72076" w:rsidRPr="00324014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long-</w:t>
            </w:r>
            <w:r w:rsidR="003A4DB9">
              <w:rPr>
                <w:rFonts w:ascii="Times New Roman" w:hAnsi="Times New Roman"/>
                <w:sz w:val="24"/>
                <w:szCs w:val="24"/>
                <w:lang w:val="en-US"/>
              </w:rPr>
              <w:t>term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</w:p>
          <w:p w:rsidR="00E72076" w:rsidRPr="00324014" w:rsidRDefault="003A4DB9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responsibility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</w:p>
          <w:p w:rsidR="00E72076" w:rsidRPr="00324014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develop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ment           </w:t>
            </w:r>
          </w:p>
          <w:p w:rsidR="00E72076" w:rsidRPr="00324014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consu</w:t>
            </w:r>
            <w:r w:rsidR="003A4DB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ption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</w:p>
          <w:p w:rsidR="00E72076" w:rsidRPr="00324014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gions                       </w:t>
            </w:r>
          </w:p>
          <w:p w:rsidR="00E72076" w:rsidRPr="00324014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014">
              <w:rPr>
                <w:rFonts w:ascii="Times New Roman" w:hAnsi="Times New Roman"/>
                <w:sz w:val="24"/>
                <w:szCs w:val="24"/>
                <w:lang w:val="en-US"/>
              </w:rPr>
              <w:t>other growth</w:t>
            </w:r>
            <w:r w:rsidR="00E72076" w:rsidRPr="003240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</w:p>
          <w:p w:rsidR="00E72076" w:rsidRPr="003E585E" w:rsidRDefault="0032401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planet and humanity</w:t>
            </w:r>
            <w:r w:rsidR="00E72076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E72076" w:rsidRPr="003E585E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transport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3E585E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A4DB9">
              <w:rPr>
                <w:rFonts w:ascii="Times New Roman" w:hAnsi="Times New Roman"/>
                <w:sz w:val="24"/>
                <w:szCs w:val="24"/>
              </w:rPr>
              <w:t>limate</w:t>
            </w:r>
            <w:proofErr w:type="spellEnd"/>
            <w:r w:rsidR="003A4DB9">
              <w:rPr>
                <w:rFonts w:ascii="Times New Roman" w:hAnsi="Times New Roman"/>
                <w:sz w:val="24"/>
                <w:szCs w:val="24"/>
              </w:rPr>
              <w:t xml:space="preserve"> change</w:t>
            </w:r>
          </w:p>
          <w:p w:rsidR="00E72076" w:rsidRDefault="003A4DB9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recycling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nature                              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pollution                           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72076" w:rsidRDefault="00E72076" w:rsidP="00E72076">
      <w:pPr>
        <w:keepNext/>
        <w:autoSpaceDE w:val="0"/>
        <w:rPr>
          <w:rFonts w:ascii="Times New Roman" w:hAnsi="Times New Roman"/>
          <w:b/>
          <w:sz w:val="24"/>
          <w:szCs w:val="24"/>
        </w:rPr>
      </w:pPr>
    </w:p>
    <w:p w:rsidR="00E72076" w:rsidRDefault="00E72076" w:rsidP="00E72076">
      <w:pPr>
        <w:keepNext/>
        <w:autoSpaceDE w:val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A75B8" w:rsidRPr="00324014" w:rsidRDefault="009A75B8" w:rsidP="009A75B8">
      <w:pPr>
        <w:keepNext/>
        <w:autoSpaceDE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>Figure 4</w:t>
      </w:r>
      <w:r w:rsidR="00E72076" w:rsidRPr="009A75B8">
        <w:rPr>
          <w:rFonts w:ascii="Times New Roman" w:eastAsia="Calibri" w:hAnsi="Times New Roman"/>
          <w:iCs/>
          <w:sz w:val="24"/>
          <w:szCs w:val="24"/>
          <w:lang w:val="en-US"/>
        </w:rPr>
        <w:t xml:space="preserve">: </w:t>
      </w:r>
      <w:r w:rsidRPr="009A75B8">
        <w:rPr>
          <w:rFonts w:ascii="Times New Roman" w:eastAsia="Calibri" w:hAnsi="Times New Roman"/>
          <w:iCs/>
          <w:sz w:val="24"/>
          <w:szCs w:val="24"/>
          <w:lang w:val="en-US"/>
        </w:rPr>
        <w:t>French students preparing a</w:t>
      </w:r>
      <w:r w:rsidR="00E72076" w:rsidRPr="009A75B8">
        <w:rPr>
          <w:rFonts w:ascii="Times New Roman" w:hAnsi="Times New Roman"/>
          <w:sz w:val="24"/>
          <w:szCs w:val="24"/>
          <w:lang w:val="en-US"/>
        </w:rPr>
        <w:t xml:space="preserve"> Master</w:t>
      </w:r>
      <w:r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011F5D">
        <w:rPr>
          <w:rFonts w:ascii="Times New Roman" w:hAnsi="Times New Roman"/>
          <w:sz w:val="24"/>
          <w:szCs w:val="24"/>
          <w:lang w:val="en-US"/>
        </w:rPr>
        <w:t xml:space="preserve"> Geography -</w:t>
      </w:r>
      <w:r w:rsidRPr="009A75B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324014">
        <w:rPr>
          <w:rFonts w:ascii="Times New Roman" w:eastAsia="Calibri" w:hAnsi="Times New Roman"/>
          <w:iCs/>
          <w:sz w:val="24"/>
          <w:szCs w:val="24"/>
          <w:lang w:val="en-US"/>
        </w:rPr>
        <w:t>raphical representation of the frequency and the ranks</w:t>
      </w:r>
    </w:p>
    <w:p w:rsidR="00E72076" w:rsidRPr="009A75B8" w:rsidRDefault="00E72076" w:rsidP="00E72076">
      <w:pPr>
        <w:keepNext/>
        <w:autoSpaceDE w:val="0"/>
        <w:rPr>
          <w:rFonts w:ascii="Times New Roman" w:hAnsi="Times New Roman"/>
          <w:sz w:val="24"/>
          <w:szCs w:val="24"/>
          <w:lang w:val="en-US"/>
        </w:rPr>
      </w:pPr>
    </w:p>
    <w:p w:rsidR="00E72076" w:rsidRPr="009A75B8" w:rsidRDefault="00E72076" w:rsidP="00E72076">
      <w:pPr>
        <w:keepNext/>
        <w:ind w:firstLine="284"/>
        <w:rPr>
          <w:rFonts w:ascii="Times New Roman" w:hAnsi="Times New Roman"/>
          <w:color w:val="00B050"/>
          <w:sz w:val="24"/>
          <w:szCs w:val="24"/>
          <w:lang w:val="en-US"/>
        </w:rPr>
      </w:pPr>
    </w:p>
    <w:p w:rsidR="00E72076" w:rsidRDefault="00E72076" w:rsidP="00E72076">
      <w:pPr>
        <w:keepNext/>
        <w:autoSpaceDE w:val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100% = 44</w:t>
      </w:r>
    </w:p>
    <w:p w:rsidR="00E72076" w:rsidRDefault="00E72076" w:rsidP="00E72076">
      <w:pPr>
        <w:keepNext/>
        <w:autoSpaceDE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608"/>
        <w:gridCol w:w="1559"/>
        <w:gridCol w:w="2835"/>
        <w:gridCol w:w="1731"/>
      </w:tblGrid>
      <w:tr w:rsidR="00E72076" w:rsidTr="00A216A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9A75B8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&lt; 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9A75B8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9A75B8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&gt; 3 ,2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9A75B8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</w:tr>
      <w:tr w:rsidR="00E72076" w:rsidTr="00A216A5">
        <w:trPr>
          <w:trHeight w:val="881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561D27" w:rsidRDefault="009A75B8" w:rsidP="00A216A5">
            <w:pPr>
              <w:keepNext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environ</w:t>
            </w:r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>ment</w:t>
            </w:r>
            <w:proofErr w:type="spellEnd"/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E72076" w:rsidRPr="00561D27" w:rsidRDefault="009A75B8" w:rsidP="00A216A5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energy</w:t>
            </w:r>
            <w:proofErr w:type="spellEnd"/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72076" w:rsidRPr="00657950" w:rsidRDefault="009A75B8" w:rsidP="00A216A5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ecology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76" w:rsidTr="00A216A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3E585E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nature</w:t>
            </w:r>
          </w:p>
          <w:p w:rsidR="00E72076" w:rsidRPr="00F7171B" w:rsidRDefault="000A4CE5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71B">
              <w:rPr>
                <w:rFonts w:ascii="Times New Roman" w:hAnsi="Times New Roman"/>
                <w:sz w:val="24"/>
                <w:szCs w:val="24"/>
                <w:lang w:val="en-US"/>
              </w:rPr>
              <w:t>the future</w:t>
            </w:r>
            <w:r w:rsidR="00E72076" w:rsidRPr="00F71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</w:p>
          <w:p w:rsidR="00E72076" w:rsidRPr="00F7171B" w:rsidRDefault="000A4CE5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71B">
              <w:rPr>
                <w:rFonts w:ascii="Times New Roman" w:hAnsi="Times New Roman"/>
                <w:sz w:val="24"/>
                <w:szCs w:val="24"/>
                <w:lang w:val="en-US"/>
              </w:rPr>
              <w:t>to protect</w:t>
            </w:r>
          </w:p>
          <w:p w:rsidR="00E72076" w:rsidRPr="00F7171B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71B">
              <w:rPr>
                <w:rFonts w:ascii="Times New Roman" w:hAnsi="Times New Roman"/>
                <w:sz w:val="24"/>
                <w:szCs w:val="24"/>
                <w:lang w:val="en-US"/>
              </w:rPr>
              <w:t>pollution</w:t>
            </w:r>
            <w:r w:rsidR="00F71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reduction</w:t>
            </w:r>
          </w:p>
          <w:p w:rsidR="00E72076" w:rsidRPr="003E585E" w:rsidRDefault="00F7171B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recycling</w:t>
            </w:r>
          </w:p>
          <w:p w:rsidR="00E72076" w:rsidRPr="003E585E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danger </w:t>
            </w:r>
          </w:p>
          <w:p w:rsidR="00E72076" w:rsidRPr="003E585E" w:rsidRDefault="00F7171B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responsibility</w:t>
            </w:r>
            <w:r w:rsidR="00E72076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E72076" w:rsidRPr="003E585E" w:rsidRDefault="00F7171B" w:rsidP="00F7171B">
            <w:pPr>
              <w:keepNext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future generations          </w:t>
            </w:r>
            <w:r w:rsidR="003E585E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consume different</w:t>
            </w:r>
          </w:p>
          <w:p w:rsidR="00E72076" w:rsidRPr="003E585E" w:rsidRDefault="00F7171B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climate problem</w:t>
            </w:r>
            <w:r w:rsidR="00E72076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3E585E" w:rsidRDefault="00F7171B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spatial issues </w:t>
            </w:r>
          </w:p>
          <w:p w:rsidR="00E72076" w:rsidRPr="003E585E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agriculture</w:t>
            </w:r>
          </w:p>
          <w:p w:rsidR="00E72076" w:rsidRPr="003E585E" w:rsidRDefault="00F7171B" w:rsidP="003E585E">
            <w:pPr>
              <w:keepNext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coat and sustainable transport</w:t>
            </w:r>
          </w:p>
          <w:p w:rsidR="00E72076" w:rsidRPr="003E585E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E585E" w:rsidRDefault="003E585E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E72076" w:rsidRDefault="00E72076" w:rsidP="00E72076">
      <w:pPr>
        <w:keepNext/>
        <w:autoSpaceDE w:val="0"/>
        <w:ind w:firstLine="284"/>
        <w:jc w:val="center"/>
      </w:pPr>
    </w:p>
    <w:p w:rsidR="00E72076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</w:rPr>
      </w:pPr>
    </w:p>
    <w:p w:rsidR="00E72076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</w:rPr>
      </w:pPr>
    </w:p>
    <w:p w:rsidR="00E72076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</w:rPr>
      </w:pPr>
    </w:p>
    <w:p w:rsidR="00E72076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</w:rPr>
      </w:pPr>
    </w:p>
    <w:p w:rsidR="00E72076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</w:rPr>
      </w:pPr>
    </w:p>
    <w:p w:rsidR="00E72076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</w:rPr>
      </w:pPr>
    </w:p>
    <w:p w:rsidR="00E72076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</w:rPr>
      </w:pPr>
    </w:p>
    <w:p w:rsidR="00E72076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</w:rPr>
      </w:pPr>
    </w:p>
    <w:p w:rsidR="006116B7" w:rsidRDefault="006116B7" w:rsidP="00E72076">
      <w:pPr>
        <w:keepNext/>
        <w:autoSpaceDE w:val="0"/>
        <w:rPr>
          <w:rFonts w:ascii="Times New Roman" w:eastAsia="Calibri" w:hAnsi="Times New Roman"/>
          <w:iCs/>
          <w:sz w:val="24"/>
          <w:szCs w:val="24"/>
        </w:rPr>
      </w:pPr>
    </w:p>
    <w:p w:rsidR="00E72076" w:rsidRPr="00FC6030" w:rsidRDefault="00FC6030" w:rsidP="00E72076">
      <w:pPr>
        <w:keepNext/>
        <w:autoSpaceDE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>Figure 5</w:t>
      </w:r>
      <w:r w:rsidR="00E72076" w:rsidRPr="00FC6030">
        <w:rPr>
          <w:rFonts w:ascii="Times New Roman" w:eastAsia="Calibri" w:hAnsi="Times New Roman"/>
          <w:i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German students preparing</w:t>
      </w:r>
      <w:r w:rsidRPr="0032401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Master in European Studies</w:t>
      </w:r>
      <w:r w:rsidR="00011F5D">
        <w:rPr>
          <w:rFonts w:ascii="Times New Roman" w:hAnsi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 xml:space="preserve"> g</w:t>
      </w:r>
      <w:r w:rsidRPr="00324014">
        <w:rPr>
          <w:rFonts w:ascii="Times New Roman" w:eastAsia="Calibri" w:hAnsi="Times New Roman"/>
          <w:iCs/>
          <w:sz w:val="24"/>
          <w:szCs w:val="24"/>
          <w:lang w:val="en-US"/>
        </w:rPr>
        <w:t>raphical representation of the frequency and the ranks</w:t>
      </w:r>
    </w:p>
    <w:p w:rsidR="00E72076" w:rsidRPr="00FC6030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  <w:lang w:val="en-US"/>
        </w:rPr>
      </w:pPr>
    </w:p>
    <w:p w:rsidR="00E72076" w:rsidRDefault="00E72076" w:rsidP="00E72076">
      <w:pPr>
        <w:keepNext/>
        <w:autoSpaceDE w:val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100% = 39</w:t>
      </w:r>
    </w:p>
    <w:p w:rsidR="00E72076" w:rsidRDefault="00E72076" w:rsidP="00E72076">
      <w:pPr>
        <w:keepNext/>
        <w:ind w:firstLine="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68"/>
        <w:gridCol w:w="1541"/>
        <w:gridCol w:w="2853"/>
        <w:gridCol w:w="1541"/>
      </w:tblGrid>
      <w:tr w:rsidR="00E72076" w:rsidTr="00A216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FC6030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&lt; 2,9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FC6030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FC6030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&gt; 2 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FC6030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72076" w:rsidTr="00A216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561D27" w:rsidRDefault="00FC6030" w:rsidP="00A216A5">
            <w:pPr>
              <w:keepNext/>
              <w:tabs>
                <w:tab w:val="left" w:pos="1821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environ</w:t>
            </w:r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>ment</w:t>
            </w:r>
            <w:proofErr w:type="spellEnd"/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E72076" w:rsidRPr="00561D27" w:rsidRDefault="00FC6030" w:rsidP="00A216A5">
            <w:pPr>
              <w:keepNext/>
              <w:tabs>
                <w:tab w:val="left" w:pos="1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energy</w:t>
            </w:r>
            <w:proofErr w:type="spellEnd"/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E72076" w:rsidRPr="00657950" w:rsidRDefault="00FC6030" w:rsidP="00A216A5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</w:t>
            </w:r>
            <w:r w:rsidR="00E72076">
              <w:rPr>
                <w:rFonts w:ascii="Times New Roman" w:hAnsi="Times New Roman"/>
                <w:b/>
                <w:sz w:val="24"/>
                <w:szCs w:val="24"/>
              </w:rPr>
              <w:t>sources</w:t>
            </w:r>
            <w:proofErr w:type="spellEnd"/>
            <w:r w:rsidR="00E72076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FC6030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future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generations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72076" w:rsidTr="00A216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FC6030" w:rsidRDefault="00FC6030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6030">
              <w:rPr>
                <w:rFonts w:ascii="Times New Roman" w:hAnsi="Times New Roman"/>
                <w:sz w:val="24"/>
                <w:szCs w:val="24"/>
                <w:lang w:val="en-US"/>
              </w:rPr>
              <w:t>ecology</w:t>
            </w:r>
            <w:r w:rsidR="00E72076" w:rsidRPr="00FC6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</w:t>
            </w:r>
          </w:p>
          <w:p w:rsidR="00E72076" w:rsidRPr="00FC6030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6030">
              <w:rPr>
                <w:rFonts w:ascii="Times New Roman" w:hAnsi="Times New Roman"/>
                <w:sz w:val="24"/>
                <w:szCs w:val="24"/>
                <w:lang w:val="en-US"/>
              </w:rPr>
              <w:t>the future</w:t>
            </w:r>
            <w:r w:rsidR="00E72076" w:rsidRPr="00FC6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E72076" w:rsidRPr="00FC6030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6030">
              <w:rPr>
                <w:rFonts w:ascii="Times New Roman" w:hAnsi="Times New Roman"/>
                <w:sz w:val="24"/>
                <w:szCs w:val="24"/>
                <w:lang w:val="en-US"/>
              </w:rPr>
              <w:t>long-term</w:t>
            </w:r>
            <w:r w:rsidR="00E72076" w:rsidRPr="00FC6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</w:p>
          <w:p w:rsidR="00E72076" w:rsidRPr="00FC6030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climate </w:t>
            </w:r>
            <w:r w:rsidRPr="00FC6030">
              <w:rPr>
                <w:rFonts w:ascii="Times New Roman" w:hAnsi="Times New Roman"/>
                <w:sz w:val="24"/>
                <w:szCs w:val="24"/>
                <w:lang w:val="en-US"/>
              </w:rPr>
              <w:t>change</w:t>
            </w:r>
            <w:r w:rsidR="00E72076" w:rsidRPr="00FC6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2076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</w:p>
          <w:p w:rsidR="00E72076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E72076">
              <w:rPr>
                <w:rFonts w:ascii="Times New Roman" w:hAnsi="Times New Roman"/>
                <w:sz w:val="24"/>
                <w:szCs w:val="24"/>
              </w:rPr>
              <w:t>ducation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3E585E" w:rsidRDefault="00FC6030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  <w:r w:rsidR="00E72076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</w:p>
          <w:p w:rsidR="00E72076" w:rsidRPr="003E585E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develop</w:t>
            </w:r>
            <w:r w:rsidR="00E72076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ment           </w:t>
            </w:r>
          </w:p>
          <w:p w:rsidR="00E72076" w:rsidRPr="003E585E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                  </w:t>
            </w:r>
          </w:p>
          <w:p w:rsidR="00E72076" w:rsidRPr="003E585E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efficiency</w:t>
            </w:r>
            <w:r w:rsidR="00E72076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</w:t>
            </w:r>
          </w:p>
          <w:p w:rsidR="00E72076" w:rsidRPr="003E585E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politics</w:t>
            </w:r>
            <w:r w:rsidR="00E72076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</w:p>
          <w:p w:rsidR="00E72076" w:rsidRPr="003E585E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pre</w:t>
            </w:r>
            <w:r w:rsidR="00E72076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caution                   </w:t>
            </w:r>
          </w:p>
          <w:p w:rsidR="00E72076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responsibility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E72076" w:rsidRDefault="00FC6030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economy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72076" w:rsidRDefault="00E72076" w:rsidP="00E72076">
      <w:pPr>
        <w:keepNext/>
        <w:autoSpaceDE w:val="0"/>
        <w:rPr>
          <w:rFonts w:ascii="Times New Roman" w:eastAsia="Calibri" w:hAnsi="Times New Roman"/>
          <w:iCs/>
          <w:sz w:val="24"/>
          <w:szCs w:val="24"/>
        </w:rPr>
      </w:pPr>
    </w:p>
    <w:p w:rsidR="006B7B67" w:rsidRDefault="006B7B67" w:rsidP="00E72076">
      <w:pPr>
        <w:keepNext/>
        <w:autoSpaceDE w:val="0"/>
        <w:rPr>
          <w:rFonts w:ascii="Times New Roman" w:eastAsia="Calibri" w:hAnsi="Times New Roman"/>
          <w:iCs/>
          <w:sz w:val="24"/>
          <w:szCs w:val="24"/>
        </w:rPr>
      </w:pPr>
    </w:p>
    <w:p w:rsidR="00E72076" w:rsidRDefault="00E72076" w:rsidP="00E72076">
      <w:pPr>
        <w:keepNext/>
        <w:autoSpaceDE w:val="0"/>
        <w:rPr>
          <w:rFonts w:ascii="Times New Roman" w:eastAsia="Calibri" w:hAnsi="Times New Roman"/>
          <w:iCs/>
          <w:sz w:val="24"/>
          <w:szCs w:val="24"/>
        </w:rPr>
      </w:pPr>
    </w:p>
    <w:p w:rsidR="00E72076" w:rsidRPr="00A56B4B" w:rsidRDefault="00A56B4B" w:rsidP="00E72076">
      <w:pPr>
        <w:keepNext/>
        <w:autoSpaceDE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>Figure 6</w:t>
      </w:r>
      <w:r w:rsidR="00E72076" w:rsidRPr="00A56B4B">
        <w:rPr>
          <w:rFonts w:ascii="Times New Roman" w:eastAsia="Calibri" w:hAnsi="Times New Roman"/>
          <w:iCs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/>
          <w:iCs/>
          <w:sz w:val="24"/>
          <w:szCs w:val="24"/>
          <w:lang w:val="en-US"/>
        </w:rPr>
        <w:t>German</w:t>
      </w:r>
      <w:r w:rsidRPr="009A75B8">
        <w:rPr>
          <w:rFonts w:ascii="Times New Roman" w:eastAsia="Calibri" w:hAnsi="Times New Roman"/>
          <w:iCs/>
          <w:sz w:val="24"/>
          <w:szCs w:val="24"/>
          <w:lang w:val="en-US"/>
        </w:rPr>
        <w:t xml:space="preserve"> students preparing a</w:t>
      </w:r>
      <w:r w:rsidRPr="009A75B8">
        <w:rPr>
          <w:rFonts w:ascii="Times New Roman" w:hAnsi="Times New Roman"/>
          <w:sz w:val="24"/>
          <w:szCs w:val="24"/>
          <w:lang w:val="en-US"/>
        </w:rPr>
        <w:t xml:space="preserve"> Master</w:t>
      </w:r>
      <w:r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011F5D">
        <w:rPr>
          <w:rFonts w:ascii="Times New Roman" w:hAnsi="Times New Roman"/>
          <w:sz w:val="24"/>
          <w:szCs w:val="24"/>
          <w:lang w:val="en-US"/>
        </w:rPr>
        <w:t xml:space="preserve"> Geography -</w:t>
      </w:r>
      <w:r w:rsidRPr="009A75B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324014">
        <w:rPr>
          <w:rFonts w:ascii="Times New Roman" w:eastAsia="Calibri" w:hAnsi="Times New Roman"/>
          <w:iCs/>
          <w:sz w:val="24"/>
          <w:szCs w:val="24"/>
          <w:lang w:val="en-US"/>
        </w:rPr>
        <w:t>raphical representation of the frequency and the ranks</w:t>
      </w:r>
    </w:p>
    <w:p w:rsidR="00E72076" w:rsidRPr="00A56B4B" w:rsidRDefault="00E72076" w:rsidP="00E72076">
      <w:pPr>
        <w:keepNext/>
        <w:autoSpaceDE w:val="0"/>
        <w:ind w:firstLine="284"/>
        <w:rPr>
          <w:rFonts w:ascii="Times New Roman" w:hAnsi="Times New Roman"/>
          <w:b/>
          <w:sz w:val="24"/>
          <w:szCs w:val="24"/>
          <w:lang w:val="en-US"/>
        </w:rPr>
      </w:pPr>
    </w:p>
    <w:p w:rsidR="00E72076" w:rsidRDefault="00E72076" w:rsidP="00E72076">
      <w:pPr>
        <w:keepNext/>
        <w:autoSpaceDE w:val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100% = 22</w:t>
      </w:r>
    </w:p>
    <w:p w:rsidR="00E72076" w:rsidRDefault="00E72076" w:rsidP="00E72076">
      <w:pPr>
        <w:keepNext/>
        <w:ind w:firstLine="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35"/>
        <w:gridCol w:w="1560"/>
        <w:gridCol w:w="2693"/>
        <w:gridCol w:w="1589"/>
      </w:tblGrid>
      <w:tr w:rsidR="00E72076" w:rsidTr="00A216A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A56B4B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&lt; 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A56B4B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A56B4B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&gt; 2 ,9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A56B4B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72076" w:rsidTr="00A216A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561D27" w:rsidRDefault="00A56B4B" w:rsidP="00A216A5">
            <w:pPr>
              <w:keepNext/>
              <w:tabs>
                <w:tab w:val="left" w:pos="1821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environ</w:t>
            </w:r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>ment</w:t>
            </w:r>
            <w:proofErr w:type="spellEnd"/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E72076" w:rsidRPr="00561D27" w:rsidRDefault="00A56B4B" w:rsidP="00A216A5">
            <w:pPr>
              <w:keepNext/>
              <w:tabs>
                <w:tab w:val="left" w:pos="1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energy</w:t>
            </w:r>
            <w:proofErr w:type="spellEnd"/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E72076" w:rsidRDefault="00A56B4B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</w:t>
            </w:r>
            <w:r w:rsidR="00E72076" w:rsidRPr="00561D27">
              <w:rPr>
                <w:rFonts w:ascii="Times New Roman" w:hAnsi="Times New Roman"/>
                <w:b/>
                <w:sz w:val="24"/>
                <w:szCs w:val="24"/>
              </w:rPr>
              <w:t>sources</w:t>
            </w:r>
            <w:proofErr w:type="spellEnd"/>
            <w:r w:rsidR="00E7207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76" w:rsidTr="00A216A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A56B4B" w:rsidRDefault="00A56B4B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B4B">
              <w:rPr>
                <w:rFonts w:ascii="Times New Roman" w:hAnsi="Times New Roman"/>
                <w:sz w:val="24"/>
                <w:szCs w:val="24"/>
                <w:lang w:val="en-US"/>
              </w:rPr>
              <w:t>ecology</w:t>
            </w:r>
            <w:r w:rsidR="00E72076" w:rsidRPr="00A56B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</w:p>
          <w:p w:rsidR="00E72076" w:rsidRPr="00A56B4B" w:rsidRDefault="00A56B4B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B4B">
              <w:rPr>
                <w:rFonts w:ascii="Times New Roman" w:hAnsi="Times New Roman"/>
                <w:sz w:val="24"/>
                <w:szCs w:val="24"/>
                <w:lang w:val="en-US"/>
              </w:rPr>
              <w:t>the future</w:t>
            </w:r>
          </w:p>
          <w:p w:rsidR="00E72076" w:rsidRPr="00A56B4B" w:rsidRDefault="00A56B4B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B4B">
              <w:rPr>
                <w:rFonts w:ascii="Times New Roman" w:hAnsi="Times New Roman"/>
                <w:sz w:val="24"/>
                <w:szCs w:val="24"/>
                <w:lang w:val="en-US"/>
              </w:rPr>
              <w:t>future generations</w:t>
            </w:r>
            <w:r w:rsidR="00E72076" w:rsidRPr="00A56B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E72076" w:rsidRPr="00A56B4B" w:rsidRDefault="00A56B4B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B4B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="00E72076" w:rsidRPr="00A56B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</w:p>
          <w:p w:rsidR="00E72076" w:rsidRPr="00A56B4B" w:rsidRDefault="00A56B4B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B4B">
              <w:rPr>
                <w:rFonts w:ascii="Times New Roman" w:hAnsi="Times New Roman"/>
                <w:sz w:val="24"/>
                <w:szCs w:val="24"/>
                <w:lang w:val="en-US"/>
              </w:rPr>
              <w:t>climate change</w:t>
            </w:r>
          </w:p>
          <w:p w:rsidR="00E72076" w:rsidRPr="00A56B4B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B4B">
              <w:rPr>
                <w:rFonts w:ascii="Times New Roman" w:hAnsi="Times New Roman"/>
                <w:sz w:val="24"/>
                <w:szCs w:val="24"/>
                <w:lang w:val="en-US"/>
              </w:rPr>
              <w:t>respons</w:t>
            </w:r>
            <w:r w:rsidR="00A56B4B" w:rsidRPr="00A56B4B">
              <w:rPr>
                <w:rFonts w:ascii="Times New Roman" w:hAnsi="Times New Roman"/>
                <w:sz w:val="24"/>
                <w:szCs w:val="24"/>
                <w:lang w:val="en-US"/>
              </w:rPr>
              <w:t>ibility</w:t>
            </w:r>
          </w:p>
          <w:p w:rsidR="00E72076" w:rsidRPr="00A56B4B" w:rsidRDefault="00A56B4B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6B4B">
              <w:rPr>
                <w:rFonts w:ascii="Times New Roman" w:hAnsi="Times New Roman"/>
                <w:sz w:val="24"/>
                <w:szCs w:val="24"/>
                <w:lang w:val="en-US"/>
              </w:rPr>
              <w:t>precauntionary</w:t>
            </w:r>
            <w:proofErr w:type="spellEnd"/>
            <w:r w:rsidRPr="00A56B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principle</w:t>
            </w:r>
          </w:p>
          <w:p w:rsidR="00E72076" w:rsidRPr="003E585E" w:rsidRDefault="00582AA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sciences and technology</w:t>
            </w:r>
          </w:p>
          <w:p w:rsidR="00E72076" w:rsidRDefault="00582AA4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sensitize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076" w:rsidRPr="00582AA4" w:rsidRDefault="00FA1D61" w:rsidP="00582AA4">
            <w:pPr>
              <w:keepNext/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582AA4" w:rsidRPr="00582AA4">
              <w:rPr>
                <w:rFonts w:ascii="Times New Roman" w:hAnsi="Times New Roman"/>
                <w:sz w:val="24"/>
                <w:szCs w:val="24"/>
                <w:lang w:val="en-US"/>
              </w:rPr>
              <w:t>elationship between men and environments</w:t>
            </w:r>
          </w:p>
          <w:p w:rsidR="00E72076" w:rsidRPr="00582AA4" w:rsidRDefault="00582AA4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AA4">
              <w:rPr>
                <w:rFonts w:ascii="Times New Roman" w:hAnsi="Times New Roman"/>
                <w:sz w:val="24"/>
                <w:szCs w:val="24"/>
                <w:lang w:val="en-US"/>
              </w:rPr>
              <w:t>sustainable farming</w:t>
            </w:r>
          </w:p>
          <w:p w:rsidR="00E72076" w:rsidRDefault="00582AA4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 to basics</w:t>
            </w:r>
          </w:p>
          <w:p w:rsidR="00E72076" w:rsidRDefault="00582AA4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spatial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organization</w:t>
            </w:r>
            <w:proofErr w:type="spellEnd"/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A4" w:rsidRDefault="00582AA4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72076" w:rsidRDefault="00E72076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72076" w:rsidRDefault="00E72076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E72076" w:rsidRDefault="00E72076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Default="006116B7"/>
    <w:p w:rsidR="006116B7" w:rsidRPr="00632449" w:rsidRDefault="00632449" w:rsidP="006116B7">
      <w:pPr>
        <w:keepNext/>
        <w:autoSpaceDE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iCs/>
          <w:sz w:val="24"/>
          <w:szCs w:val="24"/>
          <w:lang w:val="en-US"/>
        </w:rPr>
        <w:t>Figure 7</w:t>
      </w:r>
      <w:r w:rsidR="006116B7" w:rsidRPr="00632449">
        <w:rPr>
          <w:rFonts w:ascii="Times New Roman" w:eastAsia="Calibri" w:hAnsi="Times New Roman"/>
          <w:iCs/>
          <w:sz w:val="24"/>
          <w:szCs w:val="24"/>
          <w:lang w:val="en-US"/>
        </w:rPr>
        <w:t>:</w:t>
      </w:r>
      <w:r w:rsidRPr="0063244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Polish students preparing</w:t>
      </w:r>
      <w:r w:rsidRPr="0032401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Master in European Studies</w:t>
      </w:r>
      <w:r w:rsidR="00011F5D">
        <w:rPr>
          <w:rFonts w:ascii="Times New Roman" w:hAnsi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 xml:space="preserve"> g</w:t>
      </w:r>
      <w:r w:rsidRPr="00324014">
        <w:rPr>
          <w:rFonts w:ascii="Times New Roman" w:eastAsia="Calibri" w:hAnsi="Times New Roman"/>
          <w:iCs/>
          <w:sz w:val="24"/>
          <w:szCs w:val="24"/>
          <w:lang w:val="en-US"/>
        </w:rPr>
        <w:t>raphical representation of the frequency and the ranks</w:t>
      </w:r>
    </w:p>
    <w:p w:rsidR="006116B7" w:rsidRPr="00632449" w:rsidRDefault="006116B7" w:rsidP="006116B7">
      <w:pPr>
        <w:keepNext/>
        <w:autoSpaceDE w:val="0"/>
        <w:ind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116B7" w:rsidRDefault="006116B7" w:rsidP="006116B7">
      <w:pPr>
        <w:keepNext/>
        <w:autoSpaceDE w:val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100% = 22</w:t>
      </w:r>
    </w:p>
    <w:p w:rsidR="006116B7" w:rsidRDefault="006116B7" w:rsidP="006116B7">
      <w:pPr>
        <w:keepNext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86"/>
        <w:gridCol w:w="1735"/>
        <w:gridCol w:w="2659"/>
        <w:gridCol w:w="1731"/>
      </w:tblGrid>
      <w:tr w:rsidR="006116B7" w:rsidTr="00A216A5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B7" w:rsidRDefault="00632449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6116B7">
              <w:rPr>
                <w:rFonts w:ascii="Times New Roman" w:hAnsi="Times New Roman"/>
                <w:sz w:val="24"/>
                <w:szCs w:val="24"/>
              </w:rPr>
              <w:t xml:space="preserve"> &lt; 3,1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B7" w:rsidRDefault="00632449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6116B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B7" w:rsidRDefault="00632449" w:rsidP="00632449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="006116B7">
              <w:rPr>
                <w:rFonts w:ascii="Times New Roman" w:hAnsi="Times New Roman"/>
                <w:sz w:val="24"/>
                <w:szCs w:val="24"/>
              </w:rPr>
              <w:t xml:space="preserve"> &gt; 3,1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B7" w:rsidRDefault="00632449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Frequency</w:t>
            </w:r>
            <w:proofErr w:type="spellEnd"/>
            <w:r w:rsidR="006116B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116B7" w:rsidTr="00A216A5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B7" w:rsidRDefault="00632449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</w:t>
            </w:r>
            <w:r w:rsidR="006116B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6116B7" w:rsidRDefault="00DC2EFA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equality</w:t>
            </w:r>
            <w:proofErr w:type="spellEnd"/>
            <w:r w:rsidR="006116B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6116B7" w:rsidRDefault="00632449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environ</w:t>
            </w:r>
            <w:r w:rsidR="006116B7">
              <w:rPr>
                <w:rFonts w:ascii="Times New Roman" w:hAnsi="Times New Roman"/>
                <w:sz w:val="24"/>
                <w:szCs w:val="24"/>
              </w:rPr>
              <w:t>ment</w:t>
            </w:r>
            <w:proofErr w:type="spellEnd"/>
            <w:r w:rsidR="006116B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6116B7" w:rsidRDefault="00632449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develo</w:t>
            </w:r>
            <w:r w:rsidR="006116B7">
              <w:rPr>
                <w:rFonts w:ascii="Times New Roman" w:hAnsi="Times New Roman"/>
                <w:sz w:val="24"/>
                <w:szCs w:val="24"/>
              </w:rPr>
              <w:t>pement</w:t>
            </w:r>
            <w:proofErr w:type="spellEnd"/>
            <w:r w:rsidR="006116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B7" w:rsidRDefault="006116B7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6116B7" w:rsidRDefault="006116B7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116B7" w:rsidRDefault="006116B7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116B7" w:rsidRDefault="006116B7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B7" w:rsidRDefault="00632449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poor</w:t>
            </w:r>
            <w:proofErr w:type="spellEnd"/>
            <w:r w:rsidR="006116B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6116B7" w:rsidRDefault="006116B7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B7" w:rsidRDefault="006116B7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116B7" w:rsidTr="00A216A5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B7" w:rsidRPr="003E585E" w:rsidRDefault="00632449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improvement</w:t>
            </w:r>
            <w:r w:rsidR="006116B7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  <w:p w:rsidR="006116B7" w:rsidRPr="003E585E" w:rsidRDefault="00632449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6116B7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ducation                 </w:t>
            </w:r>
          </w:p>
          <w:p w:rsidR="006116B7" w:rsidRPr="003E585E" w:rsidRDefault="00632449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the future</w:t>
            </w:r>
            <w:r w:rsidR="006116B7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6116B7" w:rsidRPr="003E585E" w:rsidRDefault="00632449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coope</w:t>
            </w:r>
            <w:r w:rsidR="006116B7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ration              </w:t>
            </w:r>
          </w:p>
          <w:p w:rsidR="006116B7" w:rsidRPr="003E585E" w:rsidRDefault="00DC2EFA" w:rsidP="00A216A5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interdisciplinary</w:t>
            </w:r>
            <w:r w:rsidR="006116B7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</w:p>
          <w:p w:rsidR="006116B7" w:rsidRPr="003E585E" w:rsidRDefault="00632449" w:rsidP="00A216A5">
            <w:pPr>
              <w:keepNext/>
              <w:tabs>
                <w:tab w:val="left" w:pos="208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>European</w:t>
            </w:r>
            <w:r w:rsidR="00FA1D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Union </w:t>
            </w:r>
            <w:r w:rsidR="006116B7" w:rsidRPr="003E58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B7" w:rsidRDefault="006116B7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116B7" w:rsidRDefault="006116B7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116B7" w:rsidRDefault="006116B7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116B7" w:rsidRDefault="006116B7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116B7" w:rsidRDefault="006116B7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116B7" w:rsidRDefault="006116B7" w:rsidP="00A216A5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B7" w:rsidRDefault="00DC2EFA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rationality</w:t>
            </w:r>
            <w:proofErr w:type="spellEnd"/>
            <w:r w:rsidR="006116B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B7" w:rsidRDefault="006116B7" w:rsidP="00A216A5">
            <w:pPr>
              <w:keepNext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6116B7" w:rsidRDefault="006116B7"/>
    <w:sectPr w:rsidR="006116B7" w:rsidSect="00EA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8D184D"/>
    <w:rsid w:val="00011F5D"/>
    <w:rsid w:val="000A4CE5"/>
    <w:rsid w:val="001B151B"/>
    <w:rsid w:val="001C60C7"/>
    <w:rsid w:val="0024731E"/>
    <w:rsid w:val="00324014"/>
    <w:rsid w:val="00395D86"/>
    <w:rsid w:val="003A4DB9"/>
    <w:rsid w:val="003E585E"/>
    <w:rsid w:val="00582AA4"/>
    <w:rsid w:val="005C5BFB"/>
    <w:rsid w:val="006116B7"/>
    <w:rsid w:val="00632449"/>
    <w:rsid w:val="00651852"/>
    <w:rsid w:val="006B7B67"/>
    <w:rsid w:val="008900B5"/>
    <w:rsid w:val="008D184D"/>
    <w:rsid w:val="00920193"/>
    <w:rsid w:val="0099496C"/>
    <w:rsid w:val="009A75B8"/>
    <w:rsid w:val="00A56B4B"/>
    <w:rsid w:val="00A91F2C"/>
    <w:rsid w:val="00B20EE7"/>
    <w:rsid w:val="00C371C2"/>
    <w:rsid w:val="00C4794C"/>
    <w:rsid w:val="00CD2A1F"/>
    <w:rsid w:val="00DC2EFA"/>
    <w:rsid w:val="00E11108"/>
    <w:rsid w:val="00E72076"/>
    <w:rsid w:val="00EA29FB"/>
    <w:rsid w:val="00EE7B92"/>
    <w:rsid w:val="00F7171B"/>
    <w:rsid w:val="00FA1D61"/>
    <w:rsid w:val="00FC6030"/>
    <w:rsid w:val="00F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4D"/>
    <w:pPr>
      <w:suppressAutoHyphens/>
      <w:spacing w:line="240" w:lineRule="auto"/>
      <w:jc w:val="both"/>
    </w:pPr>
    <w:rPr>
      <w:rFonts w:ascii="Cambria" w:eastAsia="Times New Roman" w:hAnsi="Cambria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184D"/>
    <w:pPr>
      <w:spacing w:before="280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15</cp:revision>
  <dcterms:created xsi:type="dcterms:W3CDTF">2012-04-09T10:01:00Z</dcterms:created>
  <dcterms:modified xsi:type="dcterms:W3CDTF">2012-04-10T18:08:00Z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